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B96" w:rsidRDefault="006B1B96" w:rsidP="006B1B96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2750185</wp:posOffset>
            </wp:positionH>
            <wp:positionV relativeFrom="paragraph">
              <wp:posOffset>-47625</wp:posOffset>
            </wp:positionV>
            <wp:extent cx="396875" cy="509270"/>
            <wp:effectExtent l="0" t="0" r="3175" b="508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509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8"/>
          <w:szCs w:val="28"/>
        </w:rPr>
        <w:t xml:space="preserve">             </w:t>
      </w:r>
    </w:p>
    <w:p w:rsidR="006B1B96" w:rsidRDefault="006B1B96" w:rsidP="006B1B96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br w:type="textWrapping" w:clear="all"/>
        <w:t>У К Р А Ї Н А</w:t>
      </w:r>
    </w:p>
    <w:p w:rsidR="006B1B96" w:rsidRDefault="006B1B96" w:rsidP="006B1B96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КИЇВСЬКА РАЙОННА В м. ПОЛТАВІ РАДА</w:t>
      </w:r>
    </w:p>
    <w:p w:rsidR="006B1B96" w:rsidRDefault="006B1B96" w:rsidP="006B1B96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(двадцять друга сесія восьмого скликання)</w:t>
      </w:r>
    </w:p>
    <w:p w:rsidR="006B1B96" w:rsidRDefault="006B1B96" w:rsidP="006B1B96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6B1B96" w:rsidRDefault="006B1B96" w:rsidP="006B1B96">
      <w:pPr>
        <w:pStyle w:val="1"/>
        <w:rPr>
          <w:sz w:val="24"/>
        </w:rPr>
      </w:pPr>
      <w:r>
        <w:t xml:space="preserve">Р І Ш Е Н </w:t>
      </w:r>
      <w:proofErr w:type="spellStart"/>
      <w:r>
        <w:t>Н</w:t>
      </w:r>
      <w:proofErr w:type="spellEnd"/>
      <w:r>
        <w:t xml:space="preserve"> Я</w:t>
      </w:r>
    </w:p>
    <w:p w:rsidR="006B1B96" w:rsidRDefault="006B1B96" w:rsidP="006B1B96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6B1B96" w:rsidRDefault="00B37C3C" w:rsidP="006B1B9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Від </w:t>
      </w:r>
      <w:r w:rsidR="006B1B96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9</w:t>
      </w:r>
      <w:r w:rsidR="006B1B96">
        <w:rPr>
          <w:color w:val="000000"/>
          <w:sz w:val="28"/>
          <w:szCs w:val="28"/>
        </w:rPr>
        <w:t xml:space="preserve"> квітня 2026 року</w:t>
      </w:r>
    </w:p>
    <w:p w:rsidR="00CA670D" w:rsidRDefault="00CA670D" w:rsidP="006B1B9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CA670D" w:rsidRDefault="00CA670D" w:rsidP="00CA670D">
      <w:pPr>
        <w:rPr>
          <w:bCs/>
          <w:color w:val="1F1F1F"/>
          <w:sz w:val="28"/>
          <w:szCs w:val="28"/>
          <w:lang w:eastAsia="uk-UA"/>
        </w:rPr>
      </w:pPr>
      <w:r w:rsidRPr="00CA670D">
        <w:rPr>
          <w:bCs/>
          <w:color w:val="1F1F1F"/>
          <w:sz w:val="28"/>
          <w:szCs w:val="28"/>
          <w:lang w:eastAsia="uk-UA"/>
        </w:rPr>
        <w:t>Про внесення змін до підпунктів 1.1 та 1.4</w:t>
      </w:r>
    </w:p>
    <w:p w:rsidR="00CA670D" w:rsidRDefault="00CA670D" w:rsidP="00CA670D">
      <w:pPr>
        <w:rPr>
          <w:bCs/>
          <w:color w:val="1F1F1F"/>
          <w:sz w:val="28"/>
          <w:szCs w:val="28"/>
          <w:lang w:eastAsia="uk-UA"/>
        </w:rPr>
      </w:pPr>
      <w:r w:rsidRPr="00CA670D">
        <w:rPr>
          <w:bCs/>
          <w:color w:val="1F1F1F"/>
          <w:sz w:val="28"/>
          <w:szCs w:val="28"/>
          <w:lang w:eastAsia="uk-UA"/>
        </w:rPr>
        <w:t>пункту 1 рішення першої сесії Київської</w:t>
      </w:r>
    </w:p>
    <w:p w:rsidR="00CA670D" w:rsidRDefault="00CA670D" w:rsidP="00CA670D">
      <w:pPr>
        <w:rPr>
          <w:bCs/>
          <w:color w:val="1F1F1F"/>
          <w:sz w:val="28"/>
          <w:szCs w:val="28"/>
          <w:lang w:eastAsia="uk-UA"/>
        </w:rPr>
      </w:pPr>
      <w:r w:rsidRPr="00CA670D">
        <w:rPr>
          <w:bCs/>
          <w:color w:val="1F1F1F"/>
          <w:sz w:val="28"/>
          <w:szCs w:val="28"/>
          <w:lang w:eastAsia="uk-UA"/>
        </w:rPr>
        <w:t>районної в м. Полтаві ради восьмого скликання</w:t>
      </w:r>
    </w:p>
    <w:p w:rsidR="00CA670D" w:rsidRDefault="00CA670D" w:rsidP="00CA670D">
      <w:pPr>
        <w:rPr>
          <w:bCs/>
          <w:color w:val="1F1F1F"/>
          <w:sz w:val="28"/>
          <w:szCs w:val="28"/>
          <w:lang w:eastAsia="uk-UA"/>
        </w:rPr>
      </w:pPr>
      <w:r w:rsidRPr="00CA670D">
        <w:rPr>
          <w:bCs/>
          <w:color w:val="1F1F1F"/>
          <w:sz w:val="28"/>
          <w:szCs w:val="28"/>
          <w:lang w:eastAsia="uk-UA"/>
        </w:rPr>
        <w:t xml:space="preserve">«Про обрання голів і членів постійних </w:t>
      </w:r>
    </w:p>
    <w:p w:rsidR="00CA670D" w:rsidRDefault="00CA670D" w:rsidP="00CA670D">
      <w:pPr>
        <w:rPr>
          <w:bCs/>
          <w:color w:val="1F1F1F"/>
          <w:sz w:val="28"/>
          <w:szCs w:val="28"/>
          <w:lang w:eastAsia="uk-UA"/>
        </w:rPr>
      </w:pPr>
      <w:r w:rsidRPr="00CA670D">
        <w:rPr>
          <w:bCs/>
          <w:color w:val="1F1F1F"/>
          <w:sz w:val="28"/>
          <w:szCs w:val="28"/>
          <w:lang w:eastAsia="uk-UA"/>
        </w:rPr>
        <w:t>депутатських комісій районної ради»</w:t>
      </w:r>
    </w:p>
    <w:p w:rsidR="00CA670D" w:rsidRPr="00CA670D" w:rsidRDefault="00CA670D" w:rsidP="00CA670D">
      <w:pPr>
        <w:rPr>
          <w:color w:val="1F1F1F"/>
          <w:sz w:val="28"/>
          <w:szCs w:val="28"/>
          <w:lang w:eastAsia="uk-UA"/>
        </w:rPr>
      </w:pPr>
    </w:p>
    <w:p w:rsidR="00CA670D" w:rsidRPr="00CA670D" w:rsidRDefault="00CA670D" w:rsidP="000D6621">
      <w:pPr>
        <w:spacing w:after="150"/>
        <w:ind w:firstLine="708"/>
        <w:jc w:val="both"/>
        <w:rPr>
          <w:color w:val="1F1F1F"/>
          <w:sz w:val="28"/>
          <w:szCs w:val="28"/>
          <w:lang w:eastAsia="uk-UA"/>
        </w:rPr>
      </w:pPr>
      <w:r w:rsidRPr="00CA670D">
        <w:rPr>
          <w:color w:val="1F1F1F"/>
          <w:sz w:val="28"/>
          <w:szCs w:val="28"/>
          <w:lang w:eastAsia="uk-UA"/>
        </w:rPr>
        <w:t>Керуючись пунктом 2 частини першої статті 26, статтею 47 Закону України «Про місцеве самоврядування в Україні», за погодженням з постійними комісіями районної ради, Київська районна в м. Полтаві рада</w:t>
      </w:r>
    </w:p>
    <w:p w:rsidR="00CA670D" w:rsidRPr="00CA670D" w:rsidRDefault="00CA670D" w:rsidP="00CA670D">
      <w:pPr>
        <w:spacing w:after="150"/>
        <w:rPr>
          <w:color w:val="1F1F1F"/>
          <w:sz w:val="28"/>
          <w:szCs w:val="28"/>
          <w:lang w:eastAsia="uk-UA"/>
        </w:rPr>
      </w:pPr>
      <w:r w:rsidRPr="00CA670D">
        <w:rPr>
          <w:bCs/>
          <w:color w:val="1F1F1F"/>
          <w:sz w:val="28"/>
          <w:szCs w:val="28"/>
          <w:lang w:eastAsia="uk-UA"/>
        </w:rPr>
        <w:t>ВИРІШИЛА:</w:t>
      </w:r>
    </w:p>
    <w:p w:rsidR="00CA670D" w:rsidRPr="00CA670D" w:rsidRDefault="00CA670D" w:rsidP="000D6621">
      <w:pPr>
        <w:numPr>
          <w:ilvl w:val="0"/>
          <w:numId w:val="2"/>
        </w:numPr>
        <w:tabs>
          <w:tab w:val="left" w:pos="851"/>
        </w:tabs>
        <w:spacing w:before="120" w:after="150"/>
        <w:ind w:left="0" w:firstLine="567"/>
        <w:jc w:val="both"/>
        <w:rPr>
          <w:color w:val="1F1F1F"/>
          <w:sz w:val="28"/>
          <w:szCs w:val="28"/>
          <w:lang w:eastAsia="uk-UA"/>
        </w:rPr>
      </w:pPr>
      <w:r>
        <w:rPr>
          <w:color w:val="1F1F1F"/>
          <w:sz w:val="28"/>
          <w:szCs w:val="28"/>
          <w:lang w:eastAsia="uk-UA"/>
        </w:rPr>
        <w:t xml:space="preserve"> </w:t>
      </w:r>
      <w:proofErr w:type="spellStart"/>
      <w:r w:rsidRPr="00CA670D">
        <w:rPr>
          <w:color w:val="1F1F1F"/>
          <w:sz w:val="28"/>
          <w:szCs w:val="28"/>
          <w:lang w:eastAsia="uk-UA"/>
        </w:rPr>
        <w:t>Внести</w:t>
      </w:r>
      <w:proofErr w:type="spellEnd"/>
      <w:r w:rsidRPr="00CA670D">
        <w:rPr>
          <w:color w:val="1F1F1F"/>
          <w:sz w:val="28"/>
          <w:szCs w:val="28"/>
          <w:lang w:eastAsia="uk-UA"/>
        </w:rPr>
        <w:t xml:space="preserve"> зміни до підпункту 1.1 пункту 1 рішення першої сесії Київської районної в м. Полтаві ради восьмого скликання від 16 грудня 2021 року «Про обрання голів і членів постійних депутатських комісій районної ради», виклавши його в такій редакції:</w:t>
      </w:r>
    </w:p>
    <w:p w:rsidR="00CA670D" w:rsidRPr="00CA670D" w:rsidRDefault="00CA670D" w:rsidP="000D6621">
      <w:pPr>
        <w:tabs>
          <w:tab w:val="left" w:pos="851"/>
        </w:tabs>
        <w:spacing w:after="150"/>
        <w:ind w:firstLine="567"/>
        <w:jc w:val="both"/>
        <w:rPr>
          <w:color w:val="1F1F1F"/>
          <w:sz w:val="28"/>
          <w:szCs w:val="28"/>
          <w:lang w:eastAsia="uk-UA"/>
        </w:rPr>
      </w:pPr>
      <w:r w:rsidRPr="00CA670D">
        <w:rPr>
          <w:color w:val="1F1F1F"/>
          <w:sz w:val="28"/>
          <w:szCs w:val="28"/>
          <w:lang w:eastAsia="uk-UA"/>
        </w:rPr>
        <w:t>«1.1. Постійна депутатська комісія мандатна, з питань регламенту, депутатської діяльності та етики Київської районної в м. Полтаві ради:</w:t>
      </w:r>
    </w:p>
    <w:p w:rsidR="00CA670D" w:rsidRPr="00CA670D" w:rsidRDefault="00CA670D" w:rsidP="000D6621">
      <w:pPr>
        <w:numPr>
          <w:ilvl w:val="0"/>
          <w:numId w:val="3"/>
        </w:numPr>
        <w:tabs>
          <w:tab w:val="left" w:pos="851"/>
        </w:tabs>
        <w:spacing w:before="120" w:after="150"/>
        <w:ind w:firstLine="567"/>
        <w:jc w:val="both"/>
        <w:rPr>
          <w:color w:val="1F1F1F"/>
          <w:sz w:val="28"/>
          <w:szCs w:val="28"/>
          <w:lang w:eastAsia="uk-UA"/>
        </w:rPr>
      </w:pPr>
      <w:r w:rsidRPr="00CA670D">
        <w:rPr>
          <w:bCs/>
          <w:color w:val="1F1F1F"/>
          <w:sz w:val="28"/>
          <w:szCs w:val="28"/>
          <w:lang w:eastAsia="uk-UA"/>
        </w:rPr>
        <w:t>Голова комісії:</w:t>
      </w:r>
      <w:r w:rsidRPr="00CA670D">
        <w:rPr>
          <w:color w:val="1F1F1F"/>
          <w:sz w:val="28"/>
          <w:szCs w:val="28"/>
          <w:lang w:eastAsia="uk-UA"/>
        </w:rPr>
        <w:t xml:space="preserve"> </w:t>
      </w:r>
      <w:proofErr w:type="spellStart"/>
      <w:r w:rsidRPr="00CA670D">
        <w:rPr>
          <w:color w:val="1F1F1F"/>
          <w:sz w:val="28"/>
          <w:szCs w:val="28"/>
          <w:lang w:eastAsia="uk-UA"/>
        </w:rPr>
        <w:t>Несвіт</w:t>
      </w:r>
      <w:proofErr w:type="spellEnd"/>
      <w:r w:rsidRPr="00CA670D">
        <w:rPr>
          <w:color w:val="1F1F1F"/>
          <w:sz w:val="28"/>
          <w:szCs w:val="28"/>
          <w:lang w:eastAsia="uk-UA"/>
        </w:rPr>
        <w:t xml:space="preserve"> Г.М.</w:t>
      </w:r>
    </w:p>
    <w:p w:rsidR="00CA670D" w:rsidRPr="00CA670D" w:rsidRDefault="00CA670D" w:rsidP="000D6621">
      <w:pPr>
        <w:numPr>
          <w:ilvl w:val="0"/>
          <w:numId w:val="3"/>
        </w:numPr>
        <w:tabs>
          <w:tab w:val="left" w:pos="851"/>
        </w:tabs>
        <w:spacing w:before="120" w:after="150"/>
        <w:ind w:firstLine="567"/>
        <w:jc w:val="both"/>
        <w:rPr>
          <w:color w:val="1F1F1F"/>
          <w:sz w:val="28"/>
          <w:szCs w:val="28"/>
          <w:lang w:eastAsia="uk-UA"/>
        </w:rPr>
      </w:pPr>
      <w:r w:rsidRPr="00CA670D">
        <w:rPr>
          <w:bCs/>
          <w:color w:val="1F1F1F"/>
          <w:sz w:val="28"/>
          <w:szCs w:val="28"/>
          <w:lang w:eastAsia="uk-UA"/>
        </w:rPr>
        <w:t>Члени комісії:</w:t>
      </w:r>
      <w:r w:rsidRPr="00CA670D">
        <w:rPr>
          <w:color w:val="1F1F1F"/>
          <w:sz w:val="28"/>
          <w:szCs w:val="28"/>
          <w:lang w:eastAsia="uk-UA"/>
        </w:rPr>
        <w:t xml:space="preserve"> </w:t>
      </w:r>
      <w:proofErr w:type="spellStart"/>
      <w:r w:rsidRPr="00CA670D">
        <w:rPr>
          <w:color w:val="1F1F1F"/>
          <w:sz w:val="28"/>
          <w:szCs w:val="28"/>
          <w:lang w:eastAsia="uk-UA"/>
        </w:rPr>
        <w:t>Хиль</w:t>
      </w:r>
      <w:proofErr w:type="spellEnd"/>
      <w:r w:rsidRPr="00CA670D">
        <w:rPr>
          <w:color w:val="1F1F1F"/>
          <w:sz w:val="28"/>
          <w:szCs w:val="28"/>
          <w:lang w:eastAsia="uk-UA"/>
        </w:rPr>
        <w:t xml:space="preserve"> А.А., Назаренко А.О.»</w:t>
      </w:r>
    </w:p>
    <w:p w:rsidR="00CA670D" w:rsidRPr="00CA670D" w:rsidRDefault="00CA670D" w:rsidP="000D6621">
      <w:pPr>
        <w:numPr>
          <w:ilvl w:val="0"/>
          <w:numId w:val="4"/>
        </w:numPr>
        <w:tabs>
          <w:tab w:val="left" w:pos="851"/>
        </w:tabs>
        <w:spacing w:before="120" w:after="150"/>
        <w:ind w:left="0" w:firstLine="567"/>
        <w:jc w:val="both"/>
        <w:rPr>
          <w:color w:val="1F1F1F"/>
          <w:sz w:val="28"/>
          <w:szCs w:val="28"/>
          <w:lang w:eastAsia="uk-UA"/>
        </w:rPr>
      </w:pPr>
      <w:r>
        <w:rPr>
          <w:color w:val="1F1F1F"/>
          <w:sz w:val="28"/>
          <w:szCs w:val="28"/>
          <w:lang w:eastAsia="uk-UA"/>
        </w:rPr>
        <w:t xml:space="preserve"> </w:t>
      </w:r>
      <w:r w:rsidRPr="00CA670D">
        <w:rPr>
          <w:color w:val="1F1F1F"/>
          <w:sz w:val="28"/>
          <w:szCs w:val="28"/>
          <w:lang w:eastAsia="uk-UA"/>
        </w:rPr>
        <w:t xml:space="preserve">Визнати таким, що втратило чинність, рішення дванадцятої позачергової сесії районної ради від 11 січня 2024 року «Про внесення змін до </w:t>
      </w:r>
      <w:proofErr w:type="spellStart"/>
      <w:r w:rsidRPr="00CA670D">
        <w:rPr>
          <w:color w:val="1F1F1F"/>
          <w:sz w:val="28"/>
          <w:szCs w:val="28"/>
          <w:lang w:eastAsia="uk-UA"/>
        </w:rPr>
        <w:t>п.п</w:t>
      </w:r>
      <w:proofErr w:type="spellEnd"/>
      <w:r w:rsidRPr="00CA670D">
        <w:rPr>
          <w:color w:val="1F1F1F"/>
          <w:sz w:val="28"/>
          <w:szCs w:val="28"/>
          <w:lang w:eastAsia="uk-UA"/>
        </w:rPr>
        <w:t>. 1.1 рішення першої сесії Київської районної в м. Полтаві ради восьмого скликання «Про обрання голів і членів постійних депутатських комісій районної ради».</w:t>
      </w:r>
    </w:p>
    <w:p w:rsidR="00CA670D" w:rsidRPr="00CA670D" w:rsidRDefault="00CA670D" w:rsidP="000D6621">
      <w:pPr>
        <w:numPr>
          <w:ilvl w:val="0"/>
          <w:numId w:val="4"/>
        </w:numPr>
        <w:tabs>
          <w:tab w:val="left" w:pos="851"/>
        </w:tabs>
        <w:spacing w:before="120" w:after="150"/>
        <w:ind w:left="0" w:firstLine="567"/>
        <w:jc w:val="both"/>
        <w:rPr>
          <w:color w:val="1F1F1F"/>
          <w:sz w:val="28"/>
          <w:szCs w:val="28"/>
          <w:lang w:eastAsia="uk-UA"/>
        </w:rPr>
      </w:pPr>
      <w:r>
        <w:rPr>
          <w:color w:val="1F1F1F"/>
          <w:sz w:val="28"/>
          <w:szCs w:val="28"/>
          <w:lang w:eastAsia="uk-UA"/>
        </w:rPr>
        <w:t xml:space="preserve"> </w:t>
      </w:r>
      <w:proofErr w:type="spellStart"/>
      <w:r w:rsidRPr="00CA670D">
        <w:rPr>
          <w:color w:val="1F1F1F"/>
          <w:sz w:val="28"/>
          <w:szCs w:val="28"/>
          <w:lang w:eastAsia="uk-UA"/>
        </w:rPr>
        <w:t>Внести</w:t>
      </w:r>
      <w:proofErr w:type="spellEnd"/>
      <w:r w:rsidRPr="00CA670D">
        <w:rPr>
          <w:color w:val="1F1F1F"/>
          <w:sz w:val="28"/>
          <w:szCs w:val="28"/>
          <w:lang w:eastAsia="uk-UA"/>
        </w:rPr>
        <w:t xml:space="preserve"> зміни до підпункту 1.4 пункту 1 рішення першої сесії Київської районної в м. Полтаві ради восьмого скликання від 16 грудня 2021 року «Про обрання голів і членів постійних депутатських комісій районної ради», виклавши його в такій редакції:</w:t>
      </w:r>
    </w:p>
    <w:p w:rsidR="00CA670D" w:rsidRPr="00CA670D" w:rsidRDefault="00CA670D" w:rsidP="000D6621">
      <w:pPr>
        <w:tabs>
          <w:tab w:val="left" w:pos="851"/>
        </w:tabs>
        <w:spacing w:after="150"/>
        <w:ind w:firstLine="567"/>
        <w:jc w:val="both"/>
        <w:rPr>
          <w:color w:val="1F1F1F"/>
          <w:sz w:val="28"/>
          <w:szCs w:val="28"/>
          <w:lang w:eastAsia="uk-UA"/>
        </w:rPr>
      </w:pPr>
      <w:r w:rsidRPr="00CA670D">
        <w:rPr>
          <w:color w:val="1F1F1F"/>
          <w:sz w:val="28"/>
          <w:szCs w:val="28"/>
          <w:lang w:eastAsia="uk-UA"/>
        </w:rPr>
        <w:t>«1.4. Постійна депутатська комісія з питань комунального господарства та екології Київської районної в м. Полтаві ради:</w:t>
      </w:r>
    </w:p>
    <w:p w:rsidR="00CA670D" w:rsidRPr="00CA670D" w:rsidRDefault="00CA670D" w:rsidP="000D6621">
      <w:pPr>
        <w:numPr>
          <w:ilvl w:val="0"/>
          <w:numId w:val="5"/>
        </w:numPr>
        <w:tabs>
          <w:tab w:val="left" w:pos="851"/>
        </w:tabs>
        <w:spacing w:before="120" w:after="150"/>
        <w:ind w:firstLine="567"/>
        <w:jc w:val="both"/>
        <w:rPr>
          <w:color w:val="1F1F1F"/>
          <w:sz w:val="28"/>
          <w:szCs w:val="28"/>
          <w:lang w:eastAsia="uk-UA"/>
        </w:rPr>
      </w:pPr>
      <w:r w:rsidRPr="00CA670D">
        <w:rPr>
          <w:bCs/>
          <w:color w:val="1F1F1F"/>
          <w:sz w:val="28"/>
          <w:szCs w:val="28"/>
          <w:lang w:eastAsia="uk-UA"/>
        </w:rPr>
        <w:t>Голова комісії:</w:t>
      </w:r>
      <w:r w:rsidRPr="00CA670D">
        <w:rPr>
          <w:color w:val="1F1F1F"/>
          <w:sz w:val="28"/>
          <w:szCs w:val="28"/>
          <w:lang w:eastAsia="uk-UA"/>
        </w:rPr>
        <w:t xml:space="preserve"> </w:t>
      </w:r>
      <w:proofErr w:type="spellStart"/>
      <w:r w:rsidRPr="00CA670D">
        <w:rPr>
          <w:color w:val="1F1F1F"/>
          <w:sz w:val="28"/>
          <w:szCs w:val="28"/>
          <w:lang w:eastAsia="uk-UA"/>
        </w:rPr>
        <w:t>Кривошта</w:t>
      </w:r>
      <w:proofErr w:type="spellEnd"/>
      <w:r w:rsidRPr="00CA670D">
        <w:rPr>
          <w:color w:val="1F1F1F"/>
          <w:sz w:val="28"/>
          <w:szCs w:val="28"/>
          <w:lang w:eastAsia="uk-UA"/>
        </w:rPr>
        <w:t xml:space="preserve"> О.М.</w:t>
      </w:r>
    </w:p>
    <w:p w:rsidR="00CA670D" w:rsidRPr="00CA670D" w:rsidRDefault="00CA670D" w:rsidP="000D6621">
      <w:pPr>
        <w:numPr>
          <w:ilvl w:val="0"/>
          <w:numId w:val="5"/>
        </w:numPr>
        <w:tabs>
          <w:tab w:val="left" w:pos="851"/>
        </w:tabs>
        <w:spacing w:before="120" w:after="150"/>
        <w:ind w:firstLine="567"/>
        <w:jc w:val="both"/>
        <w:rPr>
          <w:color w:val="1F1F1F"/>
          <w:sz w:val="28"/>
          <w:szCs w:val="28"/>
          <w:lang w:eastAsia="uk-UA"/>
        </w:rPr>
      </w:pPr>
      <w:r w:rsidRPr="00CA670D">
        <w:rPr>
          <w:bCs/>
          <w:color w:val="1F1F1F"/>
          <w:sz w:val="28"/>
          <w:szCs w:val="28"/>
          <w:lang w:eastAsia="uk-UA"/>
        </w:rPr>
        <w:lastRenderedPageBreak/>
        <w:t>Члени комісії:</w:t>
      </w:r>
      <w:r w:rsidRPr="00CA670D">
        <w:rPr>
          <w:color w:val="1F1F1F"/>
          <w:sz w:val="28"/>
          <w:szCs w:val="28"/>
          <w:lang w:eastAsia="uk-UA"/>
        </w:rPr>
        <w:t xml:space="preserve"> Мохур О.В., Гречкосій Я.М.»</w:t>
      </w:r>
    </w:p>
    <w:p w:rsidR="00CA670D" w:rsidRPr="00CA670D" w:rsidRDefault="00CA670D" w:rsidP="000D6621">
      <w:pPr>
        <w:numPr>
          <w:ilvl w:val="0"/>
          <w:numId w:val="6"/>
        </w:numPr>
        <w:tabs>
          <w:tab w:val="left" w:pos="851"/>
        </w:tabs>
        <w:spacing w:before="120" w:after="150"/>
        <w:ind w:left="0" w:firstLine="567"/>
        <w:jc w:val="both"/>
        <w:rPr>
          <w:color w:val="1F1F1F"/>
          <w:sz w:val="28"/>
          <w:szCs w:val="28"/>
          <w:lang w:eastAsia="uk-UA"/>
        </w:rPr>
      </w:pPr>
      <w:r>
        <w:rPr>
          <w:color w:val="1F1F1F"/>
          <w:sz w:val="28"/>
          <w:szCs w:val="28"/>
          <w:lang w:eastAsia="uk-UA"/>
        </w:rPr>
        <w:t xml:space="preserve"> </w:t>
      </w:r>
      <w:r w:rsidRPr="00CA670D">
        <w:rPr>
          <w:color w:val="1F1F1F"/>
          <w:sz w:val="28"/>
          <w:szCs w:val="28"/>
          <w:lang w:eastAsia="uk-UA"/>
        </w:rPr>
        <w:t xml:space="preserve">Визнати таким, що втратило чинність, рішення дванадцятої позачергової сесії Київської районної в м. Полтаві ради від 11 січня 2024 року «Про внесення змін до </w:t>
      </w:r>
      <w:proofErr w:type="spellStart"/>
      <w:r w:rsidRPr="00CA670D">
        <w:rPr>
          <w:color w:val="1F1F1F"/>
          <w:sz w:val="28"/>
          <w:szCs w:val="28"/>
          <w:lang w:eastAsia="uk-UA"/>
        </w:rPr>
        <w:t>п.п</w:t>
      </w:r>
      <w:proofErr w:type="spellEnd"/>
      <w:r w:rsidRPr="00CA670D">
        <w:rPr>
          <w:color w:val="1F1F1F"/>
          <w:sz w:val="28"/>
          <w:szCs w:val="28"/>
          <w:lang w:eastAsia="uk-UA"/>
        </w:rPr>
        <w:t>. 1.4 пункту 1 рішення першої сесії Київської районної в м. Полтаві ради восьмого скликання «Про обрання голів і членів постійних депутатських комісій районної ради».</w:t>
      </w:r>
    </w:p>
    <w:p w:rsidR="00CA670D" w:rsidRDefault="00CA670D" w:rsidP="000D6621">
      <w:pPr>
        <w:numPr>
          <w:ilvl w:val="0"/>
          <w:numId w:val="6"/>
        </w:numPr>
        <w:tabs>
          <w:tab w:val="left" w:pos="851"/>
        </w:tabs>
        <w:spacing w:before="120" w:after="150"/>
        <w:ind w:left="0" w:firstLine="567"/>
        <w:jc w:val="both"/>
        <w:rPr>
          <w:color w:val="1F1F1F"/>
          <w:sz w:val="28"/>
          <w:szCs w:val="28"/>
          <w:lang w:eastAsia="uk-UA"/>
        </w:rPr>
      </w:pPr>
      <w:r>
        <w:rPr>
          <w:color w:val="1F1F1F"/>
          <w:sz w:val="28"/>
          <w:szCs w:val="28"/>
          <w:lang w:eastAsia="uk-UA"/>
        </w:rPr>
        <w:t xml:space="preserve"> </w:t>
      </w:r>
      <w:r w:rsidRPr="00CA670D">
        <w:rPr>
          <w:color w:val="1F1F1F"/>
          <w:sz w:val="28"/>
          <w:szCs w:val="28"/>
          <w:lang w:eastAsia="uk-UA"/>
        </w:rPr>
        <w:t>Контроль за виконанням даного рішення покласти на заступника голови районної ради Ірину ПОГОРІЛЕЦЬ.</w:t>
      </w:r>
    </w:p>
    <w:p w:rsidR="00CA670D" w:rsidRDefault="00CA670D" w:rsidP="00CA670D">
      <w:pPr>
        <w:spacing w:before="120" w:after="150"/>
        <w:rPr>
          <w:color w:val="1F1F1F"/>
          <w:sz w:val="28"/>
          <w:szCs w:val="28"/>
          <w:lang w:eastAsia="uk-UA"/>
        </w:rPr>
      </w:pPr>
    </w:p>
    <w:p w:rsidR="00CA670D" w:rsidRPr="00CA670D" w:rsidRDefault="00CA670D" w:rsidP="00CA670D">
      <w:pPr>
        <w:spacing w:after="150"/>
        <w:rPr>
          <w:color w:val="1F1F1F"/>
          <w:sz w:val="28"/>
          <w:szCs w:val="28"/>
          <w:lang w:eastAsia="uk-UA"/>
        </w:rPr>
      </w:pPr>
      <w:r w:rsidRPr="00CA670D">
        <w:rPr>
          <w:bCs/>
          <w:color w:val="1F1F1F"/>
          <w:sz w:val="28"/>
          <w:szCs w:val="28"/>
          <w:lang w:eastAsia="uk-UA"/>
        </w:rPr>
        <w:t xml:space="preserve">Голова районної ради </w:t>
      </w:r>
      <w:r w:rsidR="002B7CDA">
        <w:rPr>
          <w:bCs/>
          <w:color w:val="1F1F1F"/>
          <w:sz w:val="28"/>
          <w:szCs w:val="28"/>
          <w:lang w:eastAsia="uk-UA"/>
        </w:rPr>
        <w:t xml:space="preserve">                                  </w:t>
      </w:r>
      <w:bookmarkStart w:id="0" w:name="_GoBack"/>
      <w:bookmarkEnd w:id="0"/>
      <w:r w:rsidRPr="00CA670D">
        <w:rPr>
          <w:bCs/>
          <w:color w:val="1F1F1F"/>
          <w:sz w:val="28"/>
          <w:szCs w:val="28"/>
          <w:lang w:eastAsia="uk-UA"/>
        </w:rPr>
        <w:t>Сергій СИНЯГІВСЬКИЙ</w:t>
      </w:r>
    </w:p>
    <w:p w:rsidR="00CA670D" w:rsidRPr="00CA670D" w:rsidRDefault="00CA670D" w:rsidP="006B1B9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B1B96" w:rsidRDefault="006B1B96" w:rsidP="006B1B96">
      <w:pPr>
        <w:rPr>
          <w:sz w:val="28"/>
        </w:rPr>
      </w:pPr>
    </w:p>
    <w:p w:rsidR="006B1B96" w:rsidRDefault="006B1B96" w:rsidP="006B1B96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</w:p>
    <w:p w:rsidR="00AF6659" w:rsidRDefault="00AF6659"/>
    <w:sectPr w:rsidR="00AF6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05CCA"/>
    <w:multiLevelType w:val="hybridMultilevel"/>
    <w:tmpl w:val="F67A6BD0"/>
    <w:lvl w:ilvl="0" w:tplc="84FE767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D6C2C"/>
    <w:multiLevelType w:val="multilevel"/>
    <w:tmpl w:val="5AE80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71A579D"/>
    <w:multiLevelType w:val="multilevel"/>
    <w:tmpl w:val="D23E5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F6D070F"/>
    <w:multiLevelType w:val="multilevel"/>
    <w:tmpl w:val="D304F1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0520F3"/>
    <w:multiLevelType w:val="multilevel"/>
    <w:tmpl w:val="6DD64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922320"/>
    <w:multiLevelType w:val="multilevel"/>
    <w:tmpl w:val="9056CC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B96"/>
    <w:rsid w:val="000D6621"/>
    <w:rsid w:val="002B2A95"/>
    <w:rsid w:val="002B7CDA"/>
    <w:rsid w:val="00342129"/>
    <w:rsid w:val="00436CC4"/>
    <w:rsid w:val="00487AEA"/>
    <w:rsid w:val="00553171"/>
    <w:rsid w:val="006B1B96"/>
    <w:rsid w:val="007D609D"/>
    <w:rsid w:val="00834A9D"/>
    <w:rsid w:val="00AF6659"/>
    <w:rsid w:val="00B37C3C"/>
    <w:rsid w:val="00BE7EAB"/>
    <w:rsid w:val="00CA670D"/>
    <w:rsid w:val="00D3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1B96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6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67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67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1B96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A6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A670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A67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1B96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6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67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67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1B96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A6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A670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A67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8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54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03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62779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2286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18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35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382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10619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2026-03-27T11:07:00Z</cp:lastPrinted>
  <dcterms:created xsi:type="dcterms:W3CDTF">2026-03-17T09:30:00Z</dcterms:created>
  <dcterms:modified xsi:type="dcterms:W3CDTF">2026-03-27T11:09:00Z</dcterms:modified>
</cp:coreProperties>
</file>